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113" w:rsidRDefault="002032EB">
      <w:pPr>
        <w:rPr>
          <w:sz w:val="96"/>
          <w:szCs w:val="96"/>
        </w:rPr>
      </w:pPr>
      <w:r>
        <w:rPr>
          <w:sz w:val="96"/>
          <w:szCs w:val="96"/>
        </w:rPr>
        <w:t>P 12</w:t>
      </w:r>
    </w:p>
    <w:p w:rsidR="002032EB" w:rsidRDefault="002032EB">
      <w:pPr>
        <w:rPr>
          <w:sz w:val="96"/>
          <w:szCs w:val="96"/>
        </w:rPr>
      </w:pPr>
      <w:r>
        <w:rPr>
          <w:sz w:val="96"/>
          <w:szCs w:val="96"/>
        </w:rPr>
        <w:t>Poker- Wahrscheinlichkeiten</w:t>
      </w:r>
    </w:p>
    <w:p w:rsidR="002032EB" w:rsidRPr="002032EB" w:rsidRDefault="002032EB" w:rsidP="002032EB">
      <w:pPr>
        <w:jc w:val="both"/>
        <w:rPr>
          <w:sz w:val="32"/>
          <w:szCs w:val="32"/>
        </w:rPr>
      </w:pPr>
      <w:r w:rsidRPr="002032EB">
        <w:rPr>
          <w:sz w:val="32"/>
          <w:szCs w:val="32"/>
        </w:rPr>
        <w:t xml:space="preserve">In unserem Poker- Projekt werden wir uns ausführlich mit der aktuell äußerst Pokervariante Texas </w:t>
      </w:r>
      <w:proofErr w:type="spellStart"/>
      <w:r w:rsidRPr="002032EB">
        <w:rPr>
          <w:sz w:val="32"/>
          <w:szCs w:val="32"/>
        </w:rPr>
        <w:t>Hold’em</w:t>
      </w:r>
      <w:proofErr w:type="spellEnd"/>
      <w:r w:rsidRPr="002032EB">
        <w:rPr>
          <w:sz w:val="32"/>
          <w:szCs w:val="32"/>
        </w:rPr>
        <w:t xml:space="preserve"> beschäftigen. Dabei sollen sich die Teilnehmer mit den Wahrscheinlichkeiten, den sogenannten Odds, beschäftigen, aber auch selbst Pokerspiele an einem echten ovalen Pokertisch ausprobieren. So werden wir theoretische Pokersituationen simulieren und diskutieren dann anhand offen liegender Karten, welcher Spieler aktuell die höchste Gewinnwahrscheinlichkeit hat und wie man das ausgerechnet. Dazu werden auch Computerprogramme hinzugezogen. Wir werden aber auch das eine oder andere Turnier (mit mehreren Spielern, aber auch Heads </w:t>
      </w:r>
      <w:proofErr w:type="spellStart"/>
      <w:r w:rsidRPr="002032EB">
        <w:rPr>
          <w:sz w:val="32"/>
          <w:szCs w:val="32"/>
        </w:rPr>
        <w:t>up</w:t>
      </w:r>
      <w:proofErr w:type="spellEnd"/>
      <w:r w:rsidRPr="002032EB">
        <w:rPr>
          <w:sz w:val="32"/>
          <w:szCs w:val="32"/>
        </w:rPr>
        <w:t>) spielen unter Einsatz von Spielgeld Chips. Ein Sieger soll am Ende den CWS Poker-Pokal erhalten. Diese Turniere finden an mehreren Tischen gleichzeitig statt und führen zum Final Table, an welchem dann der Sieger ermittelt wird.</w:t>
      </w:r>
    </w:p>
    <w:p w:rsidR="002032EB" w:rsidRDefault="002032EB">
      <w:pPr>
        <w:rPr>
          <w:sz w:val="36"/>
          <w:szCs w:val="36"/>
        </w:rPr>
      </w:pPr>
    </w:p>
    <w:p w:rsidR="002032EB" w:rsidRDefault="002032EB">
      <w:pPr>
        <w:rPr>
          <w:sz w:val="36"/>
          <w:szCs w:val="36"/>
        </w:rPr>
      </w:pPr>
      <w:r>
        <w:rPr>
          <w:sz w:val="36"/>
          <w:szCs w:val="36"/>
        </w:rPr>
        <w:t xml:space="preserve">Zielgruppe:    </w:t>
      </w:r>
      <w:r>
        <w:rPr>
          <w:sz w:val="36"/>
          <w:szCs w:val="36"/>
        </w:rPr>
        <w:tab/>
        <w:t>Oberstufe</w:t>
      </w:r>
    </w:p>
    <w:p w:rsidR="002032EB" w:rsidRDefault="002032EB">
      <w:pPr>
        <w:rPr>
          <w:sz w:val="36"/>
          <w:szCs w:val="36"/>
        </w:rPr>
      </w:pPr>
      <w:r>
        <w:rPr>
          <w:sz w:val="36"/>
          <w:szCs w:val="36"/>
        </w:rPr>
        <w:t xml:space="preserve">Kosten:    </w:t>
      </w:r>
      <w:r>
        <w:rPr>
          <w:sz w:val="36"/>
          <w:szCs w:val="36"/>
        </w:rPr>
        <w:tab/>
        <w:t>5 Euro</w:t>
      </w:r>
      <w:bookmarkStart w:id="0" w:name="_GoBack"/>
      <w:bookmarkEnd w:id="0"/>
    </w:p>
    <w:p w:rsidR="002032EB" w:rsidRPr="002032EB" w:rsidRDefault="002032EB">
      <w:pPr>
        <w:rPr>
          <w:sz w:val="36"/>
          <w:szCs w:val="36"/>
        </w:rPr>
      </w:pPr>
      <w:r>
        <w:rPr>
          <w:sz w:val="36"/>
          <w:szCs w:val="36"/>
        </w:rPr>
        <w:t xml:space="preserve">Projektleiter: </w:t>
      </w:r>
      <w:r>
        <w:rPr>
          <w:sz w:val="36"/>
          <w:szCs w:val="36"/>
        </w:rPr>
        <w:tab/>
        <w:t xml:space="preserve">Henrik </w:t>
      </w:r>
      <w:proofErr w:type="spellStart"/>
      <w:r>
        <w:rPr>
          <w:sz w:val="36"/>
          <w:szCs w:val="36"/>
        </w:rPr>
        <w:t>Karrie</w:t>
      </w:r>
      <w:proofErr w:type="spellEnd"/>
    </w:p>
    <w:sectPr w:rsidR="002032EB" w:rsidRPr="002032E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2EB"/>
    <w:rsid w:val="002032EB"/>
    <w:rsid w:val="00C011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1D1A94-CC3F-4360-8BCD-D326B787A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845</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Landratsamt Hochtaunuskreis</Company>
  <LinksUpToDate>false</LinksUpToDate>
  <CharactersWithSpaces>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TESTL</dc:creator>
  <cp:keywords/>
  <dc:description/>
  <cp:lastModifiedBy>A TESTL</cp:lastModifiedBy>
  <cp:revision>1</cp:revision>
  <dcterms:created xsi:type="dcterms:W3CDTF">2017-03-23T09:40:00Z</dcterms:created>
  <dcterms:modified xsi:type="dcterms:W3CDTF">2017-03-23T09:48:00Z</dcterms:modified>
</cp:coreProperties>
</file>